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FD66B" w14:textId="77777777" w:rsidR="00226CFD" w:rsidRDefault="00226CFD" w:rsidP="00BC0757">
      <w:pPr>
        <w:rPr>
          <w:rFonts w:ascii="Times New Roman" w:hAnsi="Times New Roman" w:cs="Times New Roman"/>
          <w:b/>
        </w:rPr>
      </w:pPr>
    </w:p>
    <w:p w14:paraId="6A5236E3" w14:textId="778BDE77" w:rsidR="00A054DF" w:rsidRPr="000E665A" w:rsidRDefault="001D1D89" w:rsidP="00BC07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r w:rsidR="00A96D5C" w:rsidRPr="000E665A">
        <w:rPr>
          <w:rFonts w:ascii="Times New Roman" w:hAnsi="Times New Roman" w:cs="Times New Roman"/>
          <w:b/>
        </w:rPr>
        <w:t>Reasons for differences:</w:t>
      </w:r>
    </w:p>
    <w:p w14:paraId="6EB75111" w14:textId="77777777" w:rsidR="00BC0757" w:rsidRPr="000E665A" w:rsidRDefault="00BC0757" w:rsidP="00BC0757">
      <w:pPr>
        <w:rPr>
          <w:rFonts w:ascii="Times New Roman" w:hAnsi="Times New Roman" w:cs="Times New Roman"/>
          <w:b/>
        </w:rPr>
      </w:pPr>
    </w:p>
    <w:p w14:paraId="218A445A" w14:textId="7B413715" w:rsidR="00A054DF" w:rsidRPr="000E665A" w:rsidRDefault="009002C5" w:rsidP="00BC0757">
      <w:pPr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________________________</w:t>
      </w:r>
    </w:p>
    <w:p w14:paraId="0D6ECCE6" w14:textId="77777777" w:rsidR="00BC0757" w:rsidRPr="000E665A" w:rsidRDefault="00BC0757" w:rsidP="00BC0757">
      <w:pPr>
        <w:ind w:left="720"/>
        <w:rPr>
          <w:rFonts w:ascii="Times New Roman" w:eastAsia="Times New Roman" w:hAnsi="Times New Roman" w:cs="Times New Roman"/>
          <w:color w:val="000000"/>
        </w:rPr>
      </w:pPr>
    </w:p>
    <w:p w14:paraId="25A2325E" w14:textId="1F33507B" w:rsidR="003211CF" w:rsidRDefault="009002C5" w:rsidP="009002C5">
      <w:pPr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________________________</w:t>
      </w:r>
    </w:p>
    <w:p w14:paraId="2A00EFF1" w14:textId="77777777" w:rsidR="009002C5" w:rsidRDefault="009002C5" w:rsidP="009002C5">
      <w:pPr>
        <w:rPr>
          <w:rFonts w:ascii="Times New Roman" w:eastAsia="Times New Roman" w:hAnsi="Times New Roman" w:cs="Times New Roman"/>
          <w:color w:val="000000"/>
        </w:rPr>
      </w:pPr>
    </w:p>
    <w:p w14:paraId="0EA34E56" w14:textId="0101BAF5" w:rsidR="009002C5" w:rsidRPr="009002C5" w:rsidRDefault="009002C5" w:rsidP="009002C5">
      <w:pPr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________________________</w:t>
      </w:r>
    </w:p>
    <w:p w14:paraId="3A6E0AA4" w14:textId="77777777" w:rsidR="009002C5" w:rsidRPr="009002C5" w:rsidRDefault="009002C5" w:rsidP="009002C5">
      <w:pPr>
        <w:rPr>
          <w:rFonts w:ascii="Times New Roman" w:eastAsia="Times New Roman" w:hAnsi="Times New Roman" w:cs="Times New Roman"/>
          <w:color w:val="000000"/>
        </w:rPr>
      </w:pPr>
    </w:p>
    <w:p w14:paraId="7D4E5B36" w14:textId="4BE271B1" w:rsidR="009002C5" w:rsidRDefault="001D1D89" w:rsidP="009002C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</w:t>
      </w:r>
      <w:r w:rsidR="00A054DF" w:rsidRPr="000E665A">
        <w:rPr>
          <w:rFonts w:ascii="Times New Roman" w:hAnsi="Times New Roman" w:cs="Times New Roman"/>
          <w:b/>
        </w:rPr>
        <w:t>Translation methodologies</w:t>
      </w:r>
      <w:r w:rsidR="009002C5">
        <w:rPr>
          <w:rFonts w:ascii="Times New Roman" w:hAnsi="Times New Roman" w:cs="Times New Roman"/>
          <w:b/>
        </w:rPr>
        <w:t>:</w:t>
      </w:r>
    </w:p>
    <w:p w14:paraId="36107FB9" w14:textId="77777777" w:rsidR="009002C5" w:rsidRDefault="009002C5" w:rsidP="009002C5">
      <w:pPr>
        <w:rPr>
          <w:rFonts w:ascii="Times New Roman" w:hAnsi="Times New Roman" w:cs="Times New Roman"/>
          <w:b/>
        </w:rPr>
      </w:pPr>
    </w:p>
    <w:p w14:paraId="4763B7C1" w14:textId="77777777" w:rsidR="009002C5" w:rsidRDefault="00A054DF" w:rsidP="009002C5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</w:rPr>
      </w:pPr>
      <w:r w:rsidRPr="009002C5">
        <w:rPr>
          <w:rFonts w:ascii="Times New Roman" w:eastAsia="Times New Roman" w:hAnsi="Times New Roman" w:cs="Times New Roman"/>
          <w:b/>
          <w:bCs/>
          <w:color w:val="000000"/>
        </w:rPr>
        <w:t>Formal equivalence</w:t>
      </w:r>
      <w:r w:rsidRPr="009002C5">
        <w:rPr>
          <w:rFonts w:ascii="Times New Roman" w:eastAsia="Times New Roman" w:hAnsi="Times New Roman" w:cs="Times New Roman"/>
          <w:color w:val="000000"/>
        </w:rPr>
        <w:t> </w:t>
      </w:r>
      <w:r w:rsidR="009002C5">
        <w:rPr>
          <w:rFonts w:ascii="Times New Roman" w:eastAsia="Times New Roman" w:hAnsi="Times New Roman" w:cs="Times New Roman"/>
          <w:color w:val="000000"/>
        </w:rPr>
        <w:t>–</w:t>
      </w:r>
      <w:r w:rsidRPr="009002C5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212B606" w14:textId="77777777" w:rsidR="009002C5" w:rsidRPr="00C67B7E" w:rsidRDefault="009002C5" w:rsidP="00C67B7E">
      <w:pPr>
        <w:rPr>
          <w:rFonts w:ascii="Times New Roman" w:eastAsia="Times New Roman" w:hAnsi="Times New Roman" w:cs="Times New Roman"/>
          <w:color w:val="000000"/>
        </w:rPr>
      </w:pPr>
    </w:p>
    <w:p w14:paraId="2EEEC40A" w14:textId="578D4812" w:rsidR="00A054DF" w:rsidRDefault="00A054DF" w:rsidP="009002C5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</w:rPr>
      </w:pPr>
      <w:r w:rsidRPr="009002C5">
        <w:rPr>
          <w:rFonts w:ascii="Times New Roman" w:eastAsia="Times New Roman" w:hAnsi="Times New Roman" w:cs="Times New Roman"/>
          <w:b/>
          <w:bCs/>
          <w:color w:val="000000"/>
        </w:rPr>
        <w:t>Dynamic (or functional) equivalence</w:t>
      </w:r>
      <w:r w:rsidRPr="009002C5">
        <w:rPr>
          <w:rFonts w:ascii="Times New Roman" w:eastAsia="Times New Roman" w:hAnsi="Times New Roman" w:cs="Times New Roman"/>
          <w:color w:val="000000"/>
        </w:rPr>
        <w:t> </w:t>
      </w:r>
      <w:r w:rsidR="009002C5" w:rsidRPr="009002C5">
        <w:rPr>
          <w:rFonts w:ascii="Times New Roman" w:eastAsia="Times New Roman" w:hAnsi="Times New Roman" w:cs="Times New Roman"/>
          <w:color w:val="000000"/>
        </w:rPr>
        <w:t>–</w:t>
      </w:r>
      <w:r w:rsidRPr="009002C5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5E3F90F" w14:textId="77777777" w:rsidR="003211CF" w:rsidRPr="000E665A" w:rsidRDefault="003211CF" w:rsidP="003211CF">
      <w:pPr>
        <w:rPr>
          <w:rFonts w:ascii="Times New Roman" w:eastAsia="Times New Roman" w:hAnsi="Times New Roman" w:cs="Times New Roman"/>
          <w:color w:val="000000"/>
        </w:rPr>
      </w:pPr>
    </w:p>
    <w:p w14:paraId="734AC13B" w14:textId="5F6494FA" w:rsidR="003211CF" w:rsidRDefault="003211CF" w:rsidP="003211CF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0E665A">
        <w:rPr>
          <w:rFonts w:ascii="Times New Roman" w:eastAsia="Times New Roman" w:hAnsi="Times New Roman" w:cs="Times New Roman"/>
          <w:b/>
          <w:bCs/>
          <w:color w:val="000000"/>
        </w:rPr>
        <w:t>* Note</w:t>
      </w:r>
      <w:r w:rsidRPr="000E665A">
        <w:rPr>
          <w:rFonts w:ascii="Times New Roman" w:eastAsia="Times New Roman" w:hAnsi="Times New Roman" w:cs="Times New Roman"/>
          <w:b/>
          <w:color w:val="000000"/>
        </w:rPr>
        <w:t xml:space="preserve">: </w:t>
      </w:r>
      <w:r w:rsidRPr="000E665A">
        <w:rPr>
          <w:rFonts w:ascii="Times New Roman" w:eastAsia="Times New Roman" w:hAnsi="Times New Roman" w:cs="Times New Roman"/>
          <w:color w:val="000000"/>
        </w:rPr>
        <w:t>Gender inclusivity.</w:t>
      </w:r>
    </w:p>
    <w:p w14:paraId="03DE57BC" w14:textId="77777777" w:rsidR="00A96D5C" w:rsidRPr="000E665A" w:rsidRDefault="00A96D5C" w:rsidP="00BC0757">
      <w:pPr>
        <w:rPr>
          <w:rFonts w:ascii="Times New Roman" w:hAnsi="Times New Roman" w:cs="Times New Roman"/>
          <w:b/>
        </w:rPr>
      </w:pPr>
    </w:p>
    <w:p w14:paraId="285C436F" w14:textId="48597EE4" w:rsidR="00A96D5C" w:rsidRDefault="001D1D89" w:rsidP="00BC07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III. </w:t>
      </w:r>
      <w:r w:rsidR="00A96D5C" w:rsidRPr="000E665A">
        <w:rPr>
          <w:rFonts w:ascii="Times New Roman" w:hAnsi="Times New Roman" w:cs="Times New Roman"/>
          <w:b/>
        </w:rPr>
        <w:t>Introduction to prominent English translations</w:t>
      </w:r>
      <w:r w:rsidR="00905BCF">
        <w:rPr>
          <w:rFonts w:ascii="Times New Roman" w:hAnsi="Times New Roman" w:cs="Times New Roman"/>
          <w:b/>
        </w:rPr>
        <w:t xml:space="preserve"> </w:t>
      </w:r>
      <w:r w:rsidR="006076F8">
        <w:rPr>
          <w:rFonts w:ascii="Times New Roman" w:hAnsi="Times New Roman" w:cs="Times New Roman"/>
        </w:rPr>
        <w:t>(see A</w:t>
      </w:r>
      <w:r w:rsidR="00905BCF">
        <w:rPr>
          <w:rFonts w:ascii="Times New Roman" w:hAnsi="Times New Roman" w:cs="Times New Roman"/>
        </w:rPr>
        <w:t>ppendix</w:t>
      </w:r>
      <w:r w:rsidR="006076F8">
        <w:rPr>
          <w:rFonts w:ascii="Times New Roman" w:hAnsi="Times New Roman" w:cs="Times New Roman"/>
        </w:rPr>
        <w:t xml:space="preserve"> A</w:t>
      </w:r>
      <w:r w:rsidR="00905BCF">
        <w:rPr>
          <w:rFonts w:ascii="Times New Roman" w:hAnsi="Times New Roman" w:cs="Times New Roman"/>
        </w:rPr>
        <w:t>).</w:t>
      </w:r>
    </w:p>
    <w:p w14:paraId="34435AA3" w14:textId="77777777" w:rsidR="00EE4B64" w:rsidRDefault="00EE4B64" w:rsidP="00EF1866">
      <w:pPr>
        <w:rPr>
          <w:rFonts w:ascii="Times New Roman" w:hAnsi="Times New Roman" w:cs="Times New Roman"/>
        </w:rPr>
      </w:pPr>
    </w:p>
    <w:p w14:paraId="116A2A80" w14:textId="77777777" w:rsidR="00D43A63" w:rsidRDefault="00D43A63" w:rsidP="00EF1866">
      <w:pPr>
        <w:rPr>
          <w:rFonts w:ascii="Times New Roman" w:hAnsi="Times New Roman" w:cs="Times New Roman"/>
          <w:b/>
          <w:highlight w:val="yellow"/>
        </w:rPr>
      </w:pPr>
    </w:p>
    <w:p w14:paraId="3BE97B80" w14:textId="77777777" w:rsidR="00C67B7E" w:rsidRPr="00C67B7E" w:rsidRDefault="00C67B7E" w:rsidP="00EF1866">
      <w:pPr>
        <w:rPr>
          <w:rFonts w:ascii="Times New Roman" w:hAnsi="Times New Roman" w:cs="Times New Roman"/>
          <w:b/>
        </w:rPr>
      </w:pPr>
    </w:p>
    <w:p w14:paraId="391C91A0" w14:textId="62DA841C" w:rsidR="00A96D5C" w:rsidRPr="00C67B7E" w:rsidRDefault="001D1D89" w:rsidP="00EF186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IV. </w:t>
      </w:r>
      <w:r w:rsidR="00A96D5C" w:rsidRPr="00C67B7E">
        <w:rPr>
          <w:rFonts w:ascii="Times New Roman" w:hAnsi="Times New Roman" w:cs="Times New Roman"/>
          <w:b/>
        </w:rPr>
        <w:t>Common misconceptions</w:t>
      </w:r>
    </w:p>
    <w:p w14:paraId="48EF06FA" w14:textId="77777777" w:rsidR="00EF1866" w:rsidRPr="000E665A" w:rsidRDefault="00EF1866" w:rsidP="00EF1866">
      <w:pPr>
        <w:rPr>
          <w:rFonts w:ascii="Times New Roman" w:hAnsi="Times New Roman" w:cs="Times New Roman"/>
          <w:highlight w:val="yellow"/>
        </w:rPr>
      </w:pPr>
    </w:p>
    <w:p w14:paraId="6148526B" w14:textId="77777777" w:rsidR="00C67B7E" w:rsidRDefault="00C67B7E" w:rsidP="00C67B7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</w:t>
      </w:r>
      <w:r w:rsidRPr="00225277">
        <w:rPr>
          <w:rFonts w:ascii="Times New Roman" w:hAnsi="Times New Roman" w:cs="Times New Roman"/>
          <w:b/>
        </w:rPr>
        <w:t>iteral, word-for-word translation</w:t>
      </w:r>
      <w:r>
        <w:rPr>
          <w:rFonts w:ascii="Times New Roman" w:hAnsi="Times New Roman" w:cs="Times New Roman"/>
        </w:rPr>
        <w:t>.</w:t>
      </w:r>
    </w:p>
    <w:p w14:paraId="0737E310" w14:textId="77777777" w:rsidR="00C67B7E" w:rsidRPr="00C67B7E" w:rsidRDefault="00C67B7E" w:rsidP="00C67B7E">
      <w:pPr>
        <w:rPr>
          <w:rFonts w:ascii="Times New Roman" w:hAnsi="Times New Roman" w:cs="Times New Roman"/>
        </w:rPr>
      </w:pPr>
    </w:p>
    <w:p w14:paraId="66F7F8D6" w14:textId="6E638742" w:rsidR="00EF1866" w:rsidRDefault="00C67B7E" w:rsidP="00D43A6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“______ is a </w:t>
      </w:r>
      <w:r w:rsidRPr="00C67B7E">
        <w:rPr>
          <w:rFonts w:ascii="Times New Roman" w:hAnsi="Times New Roman" w:cs="Times New Roman"/>
          <w:b/>
          <w:i/>
        </w:rPr>
        <w:t>better</w:t>
      </w:r>
      <w:r>
        <w:rPr>
          <w:rFonts w:ascii="Times New Roman" w:hAnsi="Times New Roman" w:cs="Times New Roman"/>
          <w:b/>
        </w:rPr>
        <w:t xml:space="preserve"> translation.”</w:t>
      </w:r>
    </w:p>
    <w:p w14:paraId="1012E9FD" w14:textId="77777777" w:rsidR="00A96D5C" w:rsidRDefault="00A96D5C" w:rsidP="00BC0757">
      <w:pPr>
        <w:rPr>
          <w:rFonts w:ascii="Times New Roman" w:hAnsi="Times New Roman" w:cs="Times New Roman"/>
          <w:b/>
        </w:rPr>
      </w:pPr>
    </w:p>
    <w:p w14:paraId="729CDF85" w14:textId="77777777" w:rsidR="00C67B7E" w:rsidRPr="000E665A" w:rsidRDefault="00C67B7E" w:rsidP="00BC0757">
      <w:pPr>
        <w:rPr>
          <w:rFonts w:ascii="Times New Roman" w:hAnsi="Times New Roman" w:cs="Times New Roman"/>
          <w:b/>
        </w:rPr>
      </w:pPr>
    </w:p>
    <w:p w14:paraId="3DAE3578" w14:textId="740B0C4C" w:rsidR="00A96D5C" w:rsidRPr="000E665A" w:rsidRDefault="001D1D89" w:rsidP="00BC07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V. </w:t>
      </w:r>
      <w:r w:rsidR="00A96D5C" w:rsidRPr="000E665A">
        <w:rPr>
          <w:rFonts w:ascii="Times New Roman" w:hAnsi="Times New Roman" w:cs="Times New Roman"/>
          <w:b/>
        </w:rPr>
        <w:t>The use of translations in Bible study</w:t>
      </w:r>
    </w:p>
    <w:p w14:paraId="42361193" w14:textId="77777777" w:rsidR="00A96D5C" w:rsidRPr="000E665A" w:rsidRDefault="00A96D5C" w:rsidP="00BC0757">
      <w:pPr>
        <w:rPr>
          <w:rFonts w:ascii="Times New Roman" w:hAnsi="Times New Roman" w:cs="Times New Roman"/>
          <w:b/>
        </w:rPr>
      </w:pPr>
    </w:p>
    <w:p w14:paraId="2F4D0C5F" w14:textId="48C44B97" w:rsidR="00A96D5C" w:rsidRPr="00E429EA" w:rsidRDefault="00A96D5C" w:rsidP="00E429E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0E665A">
        <w:rPr>
          <w:rFonts w:ascii="Times New Roman" w:hAnsi="Times New Roman" w:cs="Times New Roman"/>
          <w:b/>
        </w:rPr>
        <w:t>Use multiple translations</w:t>
      </w:r>
      <w:r w:rsidR="007F6396">
        <w:rPr>
          <w:rFonts w:ascii="Times New Roman" w:hAnsi="Times New Roman" w:cs="Times New Roman"/>
          <w:b/>
        </w:rPr>
        <w:t>.</w:t>
      </w:r>
    </w:p>
    <w:p w14:paraId="0733A12A" w14:textId="77777777" w:rsidR="00C67B7E" w:rsidRPr="000E665A" w:rsidRDefault="00C67B7E" w:rsidP="00BC0757">
      <w:pPr>
        <w:pStyle w:val="ListParagraph"/>
        <w:rPr>
          <w:rFonts w:ascii="Times New Roman" w:hAnsi="Times New Roman" w:cs="Times New Roman"/>
          <w:b/>
        </w:rPr>
      </w:pPr>
    </w:p>
    <w:p w14:paraId="6BBCC2AA" w14:textId="6C843DB1" w:rsidR="007F6396" w:rsidRPr="00D43A63" w:rsidRDefault="00FC5612" w:rsidP="00D43A6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0E665A">
        <w:rPr>
          <w:rFonts w:ascii="Times New Roman" w:hAnsi="Times New Roman" w:cs="Times New Roman"/>
          <w:b/>
        </w:rPr>
        <w:t>Note features:</w:t>
      </w:r>
      <w:r w:rsidR="000156E8" w:rsidRPr="000E665A">
        <w:rPr>
          <w:rFonts w:ascii="Times New Roman" w:hAnsi="Times New Roman" w:cs="Times New Roman"/>
          <w:b/>
        </w:rPr>
        <w:t xml:space="preserve"> </w:t>
      </w:r>
      <w:r w:rsidR="006076F8">
        <w:rPr>
          <w:rFonts w:ascii="Times New Roman" w:hAnsi="Times New Roman" w:cs="Times New Roman"/>
        </w:rPr>
        <w:t xml:space="preserve">See Appendix B – </w:t>
      </w:r>
      <w:r w:rsidR="000156E8" w:rsidRPr="000E665A">
        <w:rPr>
          <w:rFonts w:ascii="Times New Roman" w:hAnsi="Times New Roman" w:cs="Times New Roman"/>
        </w:rPr>
        <w:t>Acts 8</w:t>
      </w:r>
      <w:r w:rsidR="007F6396">
        <w:rPr>
          <w:rFonts w:ascii="Times New Roman" w:hAnsi="Times New Roman" w:cs="Times New Roman"/>
        </w:rPr>
        <w:t>:32-38</w:t>
      </w:r>
      <w:r w:rsidR="000156E8" w:rsidRPr="000E665A">
        <w:rPr>
          <w:rFonts w:ascii="Times New Roman" w:hAnsi="Times New Roman" w:cs="Times New Roman"/>
        </w:rPr>
        <w:t xml:space="preserve"> (NASB).</w:t>
      </w:r>
    </w:p>
    <w:p w14:paraId="6E949C01" w14:textId="5631CD52" w:rsidR="003B17BA" w:rsidRPr="003B17BA" w:rsidRDefault="003B17B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  <w:b/>
        </w:rPr>
      </w:pPr>
      <w:r w:rsidRPr="003B17BA">
        <w:rPr>
          <w:rFonts w:ascii="Times New Roman" w:hAnsi="Times New Roman" w:cs="Times New Roman"/>
          <w:b/>
        </w:rPr>
        <w:t>Chapter and verse markings.</w:t>
      </w:r>
    </w:p>
    <w:p w14:paraId="343D0D20" w14:textId="1F9B986F" w:rsidR="000E665A" w:rsidRPr="00D43A63" w:rsidRDefault="000E665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</w:rPr>
      </w:pPr>
      <w:r w:rsidRPr="000E665A">
        <w:rPr>
          <w:rFonts w:ascii="Times New Roman" w:hAnsi="Times New Roman" w:cs="Times New Roman"/>
          <w:b/>
        </w:rPr>
        <w:t xml:space="preserve">All caps </w:t>
      </w:r>
      <w:r w:rsidRPr="00FE0322">
        <w:rPr>
          <w:rFonts w:ascii="Times New Roman" w:hAnsi="Times New Roman" w:cs="Times New Roman"/>
        </w:rPr>
        <w:t xml:space="preserve">= </w:t>
      </w:r>
      <w:r w:rsidR="007F6396" w:rsidRPr="00FE0322">
        <w:rPr>
          <w:rFonts w:ascii="Times New Roman" w:hAnsi="Times New Roman" w:cs="Times New Roman"/>
        </w:rPr>
        <w:t>_____________________</w:t>
      </w:r>
      <w:r w:rsidRPr="00FE0322">
        <w:rPr>
          <w:rFonts w:ascii="Times New Roman" w:hAnsi="Times New Roman" w:cs="Times New Roman"/>
        </w:rPr>
        <w:t>.</w:t>
      </w:r>
      <w:r w:rsidR="00D43A63" w:rsidRPr="00FE0322">
        <w:rPr>
          <w:rFonts w:ascii="Times New Roman" w:hAnsi="Times New Roman" w:cs="Times New Roman"/>
        </w:rPr>
        <w:t xml:space="preserve"> E</w:t>
      </w:r>
      <w:r w:rsidR="00D43A63">
        <w:rPr>
          <w:rFonts w:ascii="Times New Roman" w:hAnsi="Times New Roman" w:cs="Times New Roman"/>
        </w:rPr>
        <w:t>.g., vv. 32-33.</w:t>
      </w:r>
    </w:p>
    <w:p w14:paraId="1CE63E1B" w14:textId="2752BAAB" w:rsidR="000E665A" w:rsidRPr="00D43A63" w:rsidRDefault="000E665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</w:rPr>
      </w:pPr>
      <w:r w:rsidRPr="000E665A">
        <w:rPr>
          <w:rFonts w:ascii="Times New Roman" w:hAnsi="Times New Roman" w:cs="Times New Roman"/>
          <w:b/>
        </w:rPr>
        <w:t xml:space="preserve">Citation references. </w:t>
      </w:r>
      <w:r w:rsidRPr="000E665A">
        <w:rPr>
          <w:rFonts w:ascii="Times New Roman" w:hAnsi="Times New Roman" w:cs="Times New Roman"/>
        </w:rPr>
        <w:t xml:space="preserve">E.g., note </w:t>
      </w:r>
      <w:r w:rsidRPr="000E665A">
        <w:rPr>
          <w:rFonts w:ascii="Times New Roman" w:hAnsi="Times New Roman" w:cs="Times New Roman"/>
          <w:vertAlign w:val="superscript"/>
        </w:rPr>
        <w:t xml:space="preserve">a </w:t>
      </w:r>
      <w:r w:rsidRPr="000E665A">
        <w:rPr>
          <w:rFonts w:ascii="Times New Roman" w:hAnsi="Times New Roman" w:cs="Times New Roman"/>
        </w:rPr>
        <w:t xml:space="preserve">in v.32. Note </w:t>
      </w:r>
      <w:r w:rsidRPr="000E665A">
        <w:rPr>
          <w:rFonts w:ascii="Times New Roman" w:hAnsi="Times New Roman" w:cs="Times New Roman"/>
          <w:vertAlign w:val="superscript"/>
        </w:rPr>
        <w:t>a</w:t>
      </w:r>
      <w:r w:rsidRPr="000E665A">
        <w:rPr>
          <w:rFonts w:ascii="Times New Roman" w:hAnsi="Times New Roman" w:cs="Times New Roman"/>
        </w:rPr>
        <w:t xml:space="preserve"> in v.33.</w:t>
      </w:r>
    </w:p>
    <w:p w14:paraId="0F042AC8" w14:textId="4857A146" w:rsidR="000E665A" w:rsidRPr="00D43A63" w:rsidRDefault="00FC5612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</w:rPr>
      </w:pPr>
      <w:r w:rsidRPr="000E665A">
        <w:rPr>
          <w:rFonts w:ascii="Times New Roman" w:hAnsi="Times New Roman" w:cs="Times New Roman"/>
          <w:b/>
        </w:rPr>
        <w:t xml:space="preserve">Italicized text </w:t>
      </w:r>
      <w:r w:rsidRPr="00FE0322">
        <w:rPr>
          <w:rFonts w:ascii="Times New Roman" w:hAnsi="Times New Roman" w:cs="Times New Roman"/>
        </w:rPr>
        <w:t xml:space="preserve">= </w:t>
      </w:r>
      <w:r w:rsidR="007F6396" w:rsidRPr="00FE0322">
        <w:rPr>
          <w:rFonts w:ascii="Times New Roman" w:hAnsi="Times New Roman" w:cs="Times New Roman"/>
        </w:rPr>
        <w:t>____________________</w:t>
      </w:r>
      <w:r w:rsidR="00A96D5C" w:rsidRPr="00FE0322">
        <w:rPr>
          <w:rFonts w:ascii="Times New Roman" w:hAnsi="Times New Roman" w:cs="Times New Roman"/>
        </w:rPr>
        <w:t>.</w:t>
      </w:r>
      <w:r w:rsidR="000E665A" w:rsidRPr="000E665A">
        <w:rPr>
          <w:rFonts w:ascii="Times New Roman" w:hAnsi="Times New Roman" w:cs="Times New Roman"/>
        </w:rPr>
        <w:t xml:space="preserve"> </w:t>
      </w:r>
      <w:r w:rsidR="000156E8" w:rsidRPr="000E665A">
        <w:rPr>
          <w:rFonts w:ascii="Times New Roman" w:hAnsi="Times New Roman" w:cs="Times New Roman"/>
        </w:rPr>
        <w:t>E.g., v.34.</w:t>
      </w:r>
    </w:p>
    <w:p w14:paraId="04FB9F23" w14:textId="3375FBD8" w:rsidR="000E665A" w:rsidRPr="00D43A63" w:rsidRDefault="000E665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  <w:b/>
        </w:rPr>
      </w:pPr>
      <w:r w:rsidRPr="000E665A">
        <w:rPr>
          <w:rFonts w:ascii="Times New Roman" w:hAnsi="Times New Roman" w:cs="Times New Roman"/>
          <w:b/>
        </w:rPr>
        <w:t>Brackets.</w:t>
      </w:r>
      <w:r w:rsidRPr="000E665A">
        <w:rPr>
          <w:rFonts w:ascii="Times New Roman" w:hAnsi="Times New Roman" w:cs="Times New Roman"/>
        </w:rPr>
        <w:t xml:space="preserve"> E.g., v. 37. See footnote </w:t>
      </w:r>
      <w:r w:rsidRPr="000E665A">
        <w:rPr>
          <w:rFonts w:ascii="Times New Roman" w:hAnsi="Times New Roman" w:cs="Times New Roman"/>
          <w:vertAlign w:val="superscript"/>
        </w:rPr>
        <w:t>1</w:t>
      </w:r>
      <w:r w:rsidR="009A3EC9">
        <w:rPr>
          <w:rFonts w:ascii="Times New Roman" w:hAnsi="Times New Roman" w:cs="Times New Roman"/>
        </w:rPr>
        <w:t xml:space="preserve"> = ____________________________.</w:t>
      </w:r>
    </w:p>
    <w:p w14:paraId="3328FBFD" w14:textId="5CD1B5A6" w:rsidR="000156E8" w:rsidRPr="00D43A63" w:rsidRDefault="000E665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  <w:b/>
        </w:rPr>
      </w:pPr>
      <w:r w:rsidRPr="000E665A">
        <w:rPr>
          <w:rFonts w:ascii="Times New Roman" w:hAnsi="Times New Roman" w:cs="Times New Roman"/>
          <w:b/>
        </w:rPr>
        <w:t>Footnotes.</w:t>
      </w:r>
      <w:r w:rsidRPr="000E665A">
        <w:rPr>
          <w:rFonts w:ascii="Times New Roman" w:hAnsi="Times New Roman" w:cs="Times New Roman"/>
        </w:rPr>
        <w:t xml:space="preserve"> E.g., footnote </w:t>
      </w:r>
      <w:r w:rsidRPr="000E665A">
        <w:rPr>
          <w:rFonts w:ascii="Times New Roman" w:hAnsi="Times New Roman" w:cs="Times New Roman"/>
          <w:vertAlign w:val="superscript"/>
        </w:rPr>
        <w:t xml:space="preserve">1 </w:t>
      </w:r>
      <w:r w:rsidRPr="000E665A">
        <w:rPr>
          <w:rFonts w:ascii="Times New Roman" w:hAnsi="Times New Roman" w:cs="Times New Roman"/>
        </w:rPr>
        <w:t>in v.38.</w:t>
      </w:r>
    </w:p>
    <w:p w14:paraId="2AE47125" w14:textId="3EF1FFE3" w:rsidR="00BC0757" w:rsidRPr="00D43A63" w:rsidRDefault="000E665A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</w:rPr>
      </w:pPr>
      <w:r w:rsidRPr="000E665A">
        <w:rPr>
          <w:rFonts w:ascii="Times New Roman" w:hAnsi="Times New Roman" w:cs="Times New Roman"/>
          <w:b/>
        </w:rPr>
        <w:t>LORD =</w:t>
      </w:r>
      <w:r w:rsidR="007F6396">
        <w:rPr>
          <w:rFonts w:ascii="Times New Roman" w:hAnsi="Times New Roman" w:cs="Times New Roman"/>
          <w:b/>
        </w:rPr>
        <w:t xml:space="preserve"> </w:t>
      </w:r>
      <w:r w:rsidRPr="000E665A">
        <w:rPr>
          <w:rFonts w:ascii="Times New Roman" w:hAnsi="Times New Roman" w:cs="Times New Roman"/>
          <w:b/>
        </w:rPr>
        <w:t xml:space="preserve"> </w:t>
      </w:r>
      <w:r w:rsidR="007F6396" w:rsidRPr="00FE0322">
        <w:rPr>
          <w:rFonts w:ascii="Times New Roman" w:hAnsi="Times New Roman" w:cs="Times New Roman"/>
        </w:rPr>
        <w:t>___________</w:t>
      </w:r>
      <w:r w:rsidRPr="00FE0322">
        <w:rPr>
          <w:rFonts w:ascii="Times New Roman" w:hAnsi="Times New Roman" w:cs="Times New Roman"/>
        </w:rPr>
        <w:t xml:space="preserve">. </w:t>
      </w:r>
      <w:r w:rsidR="00A054DF" w:rsidRPr="00FE0322">
        <w:rPr>
          <w:rFonts w:ascii="Times New Roman" w:hAnsi="Times New Roman" w:cs="Times New Roman"/>
        </w:rPr>
        <w:t>E.</w:t>
      </w:r>
      <w:r w:rsidR="00A054DF" w:rsidRPr="000E665A">
        <w:rPr>
          <w:rFonts w:ascii="Times New Roman" w:hAnsi="Times New Roman" w:cs="Times New Roman"/>
        </w:rPr>
        <w:t xml:space="preserve">g., </w:t>
      </w:r>
      <w:r w:rsidR="00FC5612" w:rsidRPr="000E665A">
        <w:rPr>
          <w:rFonts w:ascii="Times New Roman" w:hAnsi="Times New Roman" w:cs="Times New Roman"/>
        </w:rPr>
        <w:t>Ex 34:6</w:t>
      </w:r>
      <w:r w:rsidR="007F6396">
        <w:rPr>
          <w:rFonts w:ascii="Times New Roman" w:hAnsi="Times New Roman" w:cs="Times New Roman"/>
        </w:rPr>
        <w:t>.</w:t>
      </w:r>
    </w:p>
    <w:p w14:paraId="010781CE" w14:textId="2BAB6E29" w:rsidR="00230741" w:rsidRPr="009A3EC9" w:rsidRDefault="00FC5612" w:rsidP="00E429EA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</w:rPr>
      </w:pPr>
      <w:r w:rsidRPr="000E665A">
        <w:rPr>
          <w:rFonts w:ascii="Times New Roman" w:hAnsi="Times New Roman" w:cs="Times New Roman"/>
          <w:b/>
        </w:rPr>
        <w:t>“</w:t>
      </w:r>
      <w:r w:rsidR="00BC0757" w:rsidRPr="000E665A">
        <w:rPr>
          <w:rFonts w:ascii="Times New Roman" w:hAnsi="Times New Roman" w:cs="Times New Roman"/>
          <w:b/>
        </w:rPr>
        <w:t>Red letter</w:t>
      </w:r>
      <w:r w:rsidRPr="000E665A">
        <w:rPr>
          <w:rFonts w:ascii="Times New Roman" w:hAnsi="Times New Roman" w:cs="Times New Roman"/>
          <w:b/>
        </w:rPr>
        <w:t>”</w:t>
      </w:r>
      <w:r w:rsidR="00594E50">
        <w:rPr>
          <w:rFonts w:ascii="Times New Roman" w:hAnsi="Times New Roman" w:cs="Times New Roman"/>
        </w:rPr>
        <w:t xml:space="preserve"> </w:t>
      </w:r>
      <w:r w:rsidR="00BC0757" w:rsidRPr="000E665A">
        <w:rPr>
          <w:rFonts w:ascii="Times New Roman" w:hAnsi="Times New Roman" w:cs="Times New Roman"/>
        </w:rPr>
        <w:t xml:space="preserve">= </w:t>
      </w:r>
      <w:r w:rsidR="007F6396">
        <w:rPr>
          <w:rFonts w:ascii="Times New Roman" w:hAnsi="Times New Roman" w:cs="Times New Roman"/>
        </w:rPr>
        <w:t>_______________________.</w:t>
      </w:r>
    </w:p>
    <w:sectPr w:rsidR="00230741" w:rsidRPr="009A3EC9" w:rsidSect="00BB6F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76B7FC" w14:textId="77777777" w:rsidR="003B17BA" w:rsidRDefault="003B17BA" w:rsidP="00A054DF">
      <w:r>
        <w:separator/>
      </w:r>
    </w:p>
  </w:endnote>
  <w:endnote w:type="continuationSeparator" w:id="0">
    <w:p w14:paraId="6CA983B0" w14:textId="77777777" w:rsidR="003B17BA" w:rsidRDefault="003B17BA" w:rsidP="00A05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3ECB5" w14:textId="77777777" w:rsidR="00865A8A" w:rsidRDefault="00865A8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22F5B" w14:textId="77777777" w:rsidR="00865A8A" w:rsidRDefault="00865A8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F2BA25" w14:textId="77777777" w:rsidR="00865A8A" w:rsidRDefault="00865A8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9167F6" w14:textId="77777777" w:rsidR="003B17BA" w:rsidRDefault="003B17BA" w:rsidP="00A054DF">
      <w:r>
        <w:separator/>
      </w:r>
    </w:p>
  </w:footnote>
  <w:footnote w:type="continuationSeparator" w:id="0">
    <w:p w14:paraId="55969108" w14:textId="77777777" w:rsidR="003B17BA" w:rsidRDefault="003B17BA" w:rsidP="00A054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40621" w14:textId="77777777" w:rsidR="00865A8A" w:rsidRDefault="00865A8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B9F3A3" w14:textId="09828574" w:rsidR="00226CFD" w:rsidRPr="00A34A0D" w:rsidRDefault="00226CFD" w:rsidP="00226CFD">
    <w:pPr>
      <w:tabs>
        <w:tab w:val="right" w:pos="8640"/>
      </w:tabs>
      <w:rPr>
        <w:rFonts w:ascii="Times New Roman" w:hAnsi="Times New Roman" w:cs="Times New Roman"/>
        <w:b/>
      </w:rPr>
    </w:pPr>
    <w:r w:rsidRPr="00A34A0D">
      <w:rPr>
        <w:rFonts w:ascii="Times New Roman" w:hAnsi="Times New Roman" w:cs="Times New Roman"/>
        <w:b/>
      </w:rPr>
      <w:t>Kirk Miller</w:t>
    </w:r>
    <w:r w:rsidRPr="00A34A0D">
      <w:rPr>
        <w:rFonts w:ascii="Times New Roman" w:hAnsi="Times New Roman" w:cs="Times New Roman"/>
        <w:b/>
      </w:rPr>
      <w:tab/>
    </w:r>
    <w:r w:rsidR="00865A8A">
      <w:rPr>
        <w:rFonts w:ascii="Times New Roman" w:hAnsi="Times New Roman" w:cs="Times New Roman"/>
        <w:b/>
      </w:rPr>
      <w:t>Introductory Matters</w:t>
    </w:r>
    <w:bookmarkStart w:id="0" w:name="_GoBack"/>
    <w:bookmarkEnd w:id="0"/>
    <w:r>
      <w:rPr>
        <w:rFonts w:ascii="Times New Roman" w:hAnsi="Times New Roman" w:cs="Times New Roman"/>
        <w:b/>
      </w:rPr>
      <w:t>:</w:t>
    </w:r>
  </w:p>
  <w:p w14:paraId="78F4EF31" w14:textId="0426A8A1" w:rsidR="00226CFD" w:rsidRPr="00226CFD" w:rsidRDefault="00226CFD" w:rsidP="00226CFD">
    <w:pPr>
      <w:tabs>
        <w:tab w:val="right" w:pos="8640"/>
      </w:tabs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Lake Drive Core Seminars</w:t>
    </w:r>
    <w:r>
      <w:rPr>
        <w:rFonts w:ascii="Times New Roman" w:hAnsi="Times New Roman" w:cs="Times New Roman"/>
        <w:b/>
      </w:rPr>
      <w:tab/>
      <w:t>2</w:t>
    </w:r>
    <w:r w:rsidRPr="00A34A0D">
      <w:rPr>
        <w:rFonts w:ascii="Times New Roman" w:hAnsi="Times New Roman" w:cs="Times New Roman"/>
        <w:b/>
      </w:rPr>
      <w:t xml:space="preserve"> | </w:t>
    </w:r>
    <w:r>
      <w:rPr>
        <w:rFonts w:ascii="Times New Roman" w:hAnsi="Times New Roman" w:cs="Times New Roman"/>
        <w:b/>
      </w:rPr>
      <w:t>Translations—the Medium for Study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C785FC" w14:textId="77777777" w:rsidR="00865A8A" w:rsidRDefault="00865A8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60C57"/>
    <w:multiLevelType w:val="hybridMultilevel"/>
    <w:tmpl w:val="4E963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AE3C98"/>
    <w:multiLevelType w:val="multilevel"/>
    <w:tmpl w:val="1D86FA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>
    <w:nsid w:val="0BB6035C"/>
    <w:multiLevelType w:val="hybridMultilevel"/>
    <w:tmpl w:val="A014A6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1475366"/>
    <w:multiLevelType w:val="multilevel"/>
    <w:tmpl w:val="E5FCA9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>
    <w:nsid w:val="288B2826"/>
    <w:multiLevelType w:val="hybridMultilevel"/>
    <w:tmpl w:val="C7EE9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090C85"/>
    <w:multiLevelType w:val="hybridMultilevel"/>
    <w:tmpl w:val="781AEE4C"/>
    <w:lvl w:ilvl="0" w:tplc="2F228DA2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00602E"/>
    <w:multiLevelType w:val="hybridMultilevel"/>
    <w:tmpl w:val="73D0727E"/>
    <w:lvl w:ilvl="0" w:tplc="C1A2D53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253C5"/>
    <w:multiLevelType w:val="hybridMultilevel"/>
    <w:tmpl w:val="C7F0E8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3B71822"/>
    <w:multiLevelType w:val="hybridMultilevel"/>
    <w:tmpl w:val="134CB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9706BB"/>
    <w:multiLevelType w:val="hybridMultilevel"/>
    <w:tmpl w:val="9A764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FFA39E9"/>
    <w:multiLevelType w:val="hybridMultilevel"/>
    <w:tmpl w:val="CBA630CC"/>
    <w:lvl w:ilvl="0" w:tplc="1D0EFF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C4E2E69"/>
    <w:multiLevelType w:val="hybridMultilevel"/>
    <w:tmpl w:val="3AC61F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B930AF4"/>
    <w:multiLevelType w:val="hybridMultilevel"/>
    <w:tmpl w:val="C178D374"/>
    <w:lvl w:ilvl="0" w:tplc="1D0EFFA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7"/>
  </w:num>
  <w:num w:numId="5">
    <w:abstractNumId w:val="0"/>
  </w:num>
  <w:num w:numId="6">
    <w:abstractNumId w:val="8"/>
  </w:num>
  <w:num w:numId="7">
    <w:abstractNumId w:val="1"/>
  </w:num>
  <w:num w:numId="8">
    <w:abstractNumId w:val="3"/>
  </w:num>
  <w:num w:numId="9">
    <w:abstractNumId w:val="11"/>
  </w:num>
  <w:num w:numId="10">
    <w:abstractNumId w:val="12"/>
  </w:num>
  <w:num w:numId="11">
    <w:abstractNumId w:val="2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CA4"/>
    <w:rsid w:val="000156E8"/>
    <w:rsid w:val="000E665A"/>
    <w:rsid w:val="001D1D89"/>
    <w:rsid w:val="001D6A32"/>
    <w:rsid w:val="00226CFD"/>
    <w:rsid w:val="00230741"/>
    <w:rsid w:val="002C6CA4"/>
    <w:rsid w:val="002F083E"/>
    <w:rsid w:val="003211CF"/>
    <w:rsid w:val="003B17BA"/>
    <w:rsid w:val="00456C8C"/>
    <w:rsid w:val="00473829"/>
    <w:rsid w:val="00594E50"/>
    <w:rsid w:val="006076F8"/>
    <w:rsid w:val="00763D27"/>
    <w:rsid w:val="007F6396"/>
    <w:rsid w:val="00865A8A"/>
    <w:rsid w:val="008A38EA"/>
    <w:rsid w:val="009002C5"/>
    <w:rsid w:val="00905BCF"/>
    <w:rsid w:val="00914A4E"/>
    <w:rsid w:val="009A3EC9"/>
    <w:rsid w:val="00A054DF"/>
    <w:rsid w:val="00A96D5C"/>
    <w:rsid w:val="00BB6F49"/>
    <w:rsid w:val="00BC0757"/>
    <w:rsid w:val="00C67B7E"/>
    <w:rsid w:val="00C94BFB"/>
    <w:rsid w:val="00D24D9F"/>
    <w:rsid w:val="00D43A63"/>
    <w:rsid w:val="00E429EA"/>
    <w:rsid w:val="00EE4B64"/>
    <w:rsid w:val="00EF1866"/>
    <w:rsid w:val="00F97974"/>
    <w:rsid w:val="00FC5612"/>
    <w:rsid w:val="00FE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9AF8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D5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054DF"/>
    <w:rPr>
      <w:b/>
      <w:bCs/>
    </w:rPr>
  </w:style>
  <w:style w:type="character" w:styleId="Emphasis">
    <w:name w:val="Emphasis"/>
    <w:basedOn w:val="DefaultParagraphFont"/>
    <w:uiPriority w:val="20"/>
    <w:qFormat/>
    <w:rsid w:val="00A054D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054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054DF"/>
  </w:style>
  <w:style w:type="paragraph" w:styleId="BalloonText">
    <w:name w:val="Balloon Text"/>
    <w:basedOn w:val="Normal"/>
    <w:link w:val="BalloonTextChar"/>
    <w:uiPriority w:val="99"/>
    <w:semiHidden/>
    <w:unhideWhenUsed/>
    <w:rsid w:val="00A054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4DF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A054DF"/>
  </w:style>
  <w:style w:type="character" w:customStyle="1" w:styleId="FootnoteTextChar">
    <w:name w:val="Footnote Text Char"/>
    <w:basedOn w:val="DefaultParagraphFont"/>
    <w:link w:val="FootnoteText"/>
    <w:uiPriority w:val="99"/>
    <w:rsid w:val="00A054DF"/>
  </w:style>
  <w:style w:type="character" w:styleId="FootnoteReference">
    <w:name w:val="footnote reference"/>
    <w:basedOn w:val="DefaultParagraphFont"/>
    <w:uiPriority w:val="99"/>
    <w:unhideWhenUsed/>
    <w:rsid w:val="00A054D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6C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6CFD"/>
  </w:style>
  <w:style w:type="paragraph" w:styleId="Footer">
    <w:name w:val="footer"/>
    <w:basedOn w:val="Normal"/>
    <w:link w:val="FooterChar"/>
    <w:uiPriority w:val="99"/>
    <w:unhideWhenUsed/>
    <w:rsid w:val="00226C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CF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D5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054DF"/>
    <w:rPr>
      <w:b/>
      <w:bCs/>
    </w:rPr>
  </w:style>
  <w:style w:type="character" w:styleId="Emphasis">
    <w:name w:val="Emphasis"/>
    <w:basedOn w:val="DefaultParagraphFont"/>
    <w:uiPriority w:val="20"/>
    <w:qFormat/>
    <w:rsid w:val="00A054D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054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054DF"/>
  </w:style>
  <w:style w:type="paragraph" w:styleId="BalloonText">
    <w:name w:val="Balloon Text"/>
    <w:basedOn w:val="Normal"/>
    <w:link w:val="BalloonTextChar"/>
    <w:uiPriority w:val="99"/>
    <w:semiHidden/>
    <w:unhideWhenUsed/>
    <w:rsid w:val="00A054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4DF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A054DF"/>
  </w:style>
  <w:style w:type="character" w:customStyle="1" w:styleId="FootnoteTextChar">
    <w:name w:val="Footnote Text Char"/>
    <w:basedOn w:val="DefaultParagraphFont"/>
    <w:link w:val="FootnoteText"/>
    <w:uiPriority w:val="99"/>
    <w:rsid w:val="00A054DF"/>
  </w:style>
  <w:style w:type="character" w:styleId="FootnoteReference">
    <w:name w:val="footnote reference"/>
    <w:basedOn w:val="DefaultParagraphFont"/>
    <w:uiPriority w:val="99"/>
    <w:unhideWhenUsed/>
    <w:rsid w:val="00A054D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6C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6CFD"/>
  </w:style>
  <w:style w:type="paragraph" w:styleId="Footer">
    <w:name w:val="footer"/>
    <w:basedOn w:val="Normal"/>
    <w:link w:val="FooterChar"/>
    <w:uiPriority w:val="99"/>
    <w:unhideWhenUsed/>
    <w:rsid w:val="00226C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768</Characters>
  <Application>Microsoft Macintosh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13</cp:revision>
  <dcterms:created xsi:type="dcterms:W3CDTF">2014-09-07T20:27:00Z</dcterms:created>
  <dcterms:modified xsi:type="dcterms:W3CDTF">2014-10-10T21:50:00Z</dcterms:modified>
</cp:coreProperties>
</file>