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DF275" w14:textId="77777777" w:rsidR="0007119A" w:rsidRDefault="0007119A" w:rsidP="0007119A">
      <w:r>
        <w:t>Mark Dever</w:t>
      </w:r>
    </w:p>
    <w:p w14:paraId="621B728E" w14:textId="77777777" w:rsidR="0007119A" w:rsidRDefault="00CC4F13" w:rsidP="0007119A">
      <w:r>
        <w:t>1 Timothy 4:16</w:t>
      </w:r>
    </w:p>
    <w:p w14:paraId="52069BC2" w14:textId="0620F200" w:rsidR="0007119A" w:rsidRDefault="00CC4F13" w:rsidP="0007119A">
      <w:r>
        <w:t>“False Conversions: The Suicide of the Local Church</w:t>
      </w:r>
      <w:r w:rsidR="0033227C">
        <w:t>”</w:t>
      </w:r>
    </w:p>
    <w:p w14:paraId="62924A13" w14:textId="77777777" w:rsidR="0007119A" w:rsidRDefault="0007119A" w:rsidP="0007119A">
      <w:r>
        <w:t>Together for the [Underestimated] Gospel Conference</w:t>
      </w:r>
    </w:p>
    <w:p w14:paraId="2130AA9F" w14:textId="77777777" w:rsidR="0007119A" w:rsidRDefault="0007119A" w:rsidP="0007119A">
      <w:r>
        <w:t>4.10.2012</w:t>
      </w:r>
    </w:p>
    <w:p w14:paraId="630E68EE" w14:textId="77777777" w:rsidR="00BB6F49" w:rsidRDefault="00BB6F49"/>
    <w:p w14:paraId="4D1CBCE2" w14:textId="7BA56648" w:rsidR="00CC7BB3" w:rsidRPr="000A55A9" w:rsidRDefault="00CC7BB3">
      <w:pPr>
        <w:rPr>
          <w:rFonts w:ascii="Times New Roman" w:hAnsi="Times New Roman" w:cs="Times New Roman"/>
          <w:i/>
        </w:rPr>
      </w:pPr>
      <w:r w:rsidRPr="000A55A9">
        <w:rPr>
          <w:rFonts w:ascii="Times New Roman" w:hAnsi="Times New Roman" w:cs="Times New Roman"/>
          <w:i/>
        </w:rPr>
        <w:t>1 Timothy 4:16 – “Keep a close watch on yourself and on the teaching. Persist in this, for by so doing you will save both yourself and your hearers.”</w:t>
      </w:r>
    </w:p>
    <w:p w14:paraId="1351D4FD" w14:textId="77777777" w:rsidR="00CC7BB3" w:rsidRDefault="00CC7BB3">
      <w:pPr>
        <w:rPr>
          <w:rFonts w:ascii="Times New Roman" w:hAnsi="Times New Roman" w:cs="Times New Roman"/>
        </w:rPr>
      </w:pPr>
    </w:p>
    <w:p w14:paraId="106C5CC2" w14:textId="17B30A0D" w:rsidR="0013348C" w:rsidRDefault="00AE3E99" w:rsidP="0013348C">
      <w:pPr>
        <w:pStyle w:val="ListParagraph"/>
        <w:numPr>
          <w:ilvl w:val="0"/>
          <w:numId w:val="1"/>
        </w:numPr>
      </w:pPr>
      <w:r>
        <w:t>Intro</w:t>
      </w:r>
    </w:p>
    <w:p w14:paraId="4564B910" w14:textId="42E91A63" w:rsidR="00CC7BB3" w:rsidRDefault="000518D4" w:rsidP="00AE3E99">
      <w:pPr>
        <w:pStyle w:val="ListParagraph"/>
        <w:numPr>
          <w:ilvl w:val="1"/>
          <w:numId w:val="1"/>
        </w:numPr>
      </w:pPr>
      <w:r>
        <w:t>What’s the big deal with false conversions? Couldn’t these lead us to legalism and ultra-suspiciousness? Isn’t it better to just evangelize and not worry about it since scripture says it’s inevitable.</w:t>
      </w:r>
    </w:p>
    <w:p w14:paraId="3E4046CE" w14:textId="47EA6429" w:rsidR="000518D4" w:rsidRDefault="00AE3E99" w:rsidP="000518D4">
      <w:pPr>
        <w:pStyle w:val="ListParagraph"/>
        <w:numPr>
          <w:ilvl w:val="1"/>
          <w:numId w:val="1"/>
        </w:numPr>
      </w:pPr>
      <w:r>
        <w:t>But</w:t>
      </w:r>
      <w:r w:rsidR="000518D4">
        <w:t xml:space="preserve"> the state of false conversions is</w:t>
      </w:r>
      <w:r>
        <w:t xml:space="preserve"> epidemic.</w:t>
      </w:r>
    </w:p>
    <w:p w14:paraId="3F74F535" w14:textId="22CD59CA" w:rsidR="00AE3E99" w:rsidRDefault="00AE3E99" w:rsidP="00AE3E99">
      <w:pPr>
        <w:pStyle w:val="ListParagraph"/>
        <w:numPr>
          <w:ilvl w:val="0"/>
          <w:numId w:val="1"/>
        </w:numPr>
      </w:pPr>
      <w:r>
        <w:t>The plan</w:t>
      </w:r>
    </w:p>
    <w:p w14:paraId="061166E5" w14:textId="5DBC5E8C" w:rsidR="00AE3E99" w:rsidRDefault="00AE3E99" w:rsidP="00AE3E99">
      <w:pPr>
        <w:pStyle w:val="ListParagraph"/>
        <w:numPr>
          <w:ilvl w:val="1"/>
          <w:numId w:val="1"/>
        </w:numPr>
      </w:pPr>
      <w:r>
        <w:t>God’s plan is to receive glory through his people and among the nations.</w:t>
      </w:r>
    </w:p>
    <w:p w14:paraId="3CF6A8F4" w14:textId="5E5BD1BC" w:rsidR="00AE3E99" w:rsidRDefault="00AE3E99" w:rsidP="00AE3E99">
      <w:pPr>
        <w:pStyle w:val="ListParagraph"/>
        <w:numPr>
          <w:ilvl w:val="1"/>
          <w:numId w:val="1"/>
        </w:numPr>
      </w:pPr>
      <w:r>
        <w:t>How will he do this? Through Jesus Christ purchasing the Church and through Christ’s Church.</w:t>
      </w:r>
    </w:p>
    <w:p w14:paraId="0389F5B0" w14:textId="27C8BBEB" w:rsidR="00AE3E99" w:rsidRDefault="00AE3E99" w:rsidP="00AE3E99">
      <w:pPr>
        <w:pStyle w:val="ListParagraph"/>
        <w:numPr>
          <w:ilvl w:val="1"/>
          <w:numId w:val="1"/>
        </w:numPr>
      </w:pPr>
      <w:r>
        <w:t>This is the way God has worked in the OT. He not only redeems His people but congregates them.</w:t>
      </w:r>
      <w:r w:rsidR="000334FE">
        <w:t xml:space="preserve"> His people are the means to bring Him glory, as in the Old so in the NT.</w:t>
      </w:r>
    </w:p>
    <w:p w14:paraId="004CF12F" w14:textId="0DA89B40" w:rsidR="00AE3E99" w:rsidRDefault="00AE3E99" w:rsidP="00AE3E99">
      <w:pPr>
        <w:pStyle w:val="ListParagraph"/>
        <w:numPr>
          <w:ilvl w:val="0"/>
          <w:numId w:val="1"/>
        </w:numPr>
      </w:pPr>
      <w:r>
        <w:t>The problem</w:t>
      </w:r>
      <w:r w:rsidR="002926DA">
        <w:t>(s)</w:t>
      </w:r>
    </w:p>
    <w:p w14:paraId="7607AD32" w14:textId="7AD62CB8" w:rsidR="00C8589B" w:rsidRDefault="00C8589B" w:rsidP="00C8589B">
      <w:pPr>
        <w:pStyle w:val="ListParagraph"/>
        <w:numPr>
          <w:ilvl w:val="1"/>
          <w:numId w:val="1"/>
        </w:numPr>
      </w:pPr>
      <w:r>
        <w:t>God’s people in the OT, Israel, were unfaithful. The mingled with the nations and worshipped their idols. And so God exiled them for the sake of His own, to show His disproval.</w:t>
      </w:r>
    </w:p>
    <w:p w14:paraId="77C27A2E" w14:textId="47AF99A6" w:rsidR="00C8589B" w:rsidRDefault="00C8589B" w:rsidP="00C8589B">
      <w:pPr>
        <w:pStyle w:val="ListParagraph"/>
        <w:numPr>
          <w:ilvl w:val="1"/>
          <w:numId w:val="1"/>
        </w:numPr>
      </w:pPr>
      <w:r>
        <w:t>Principle—God is about Himself and He always does things for His own name.</w:t>
      </w:r>
    </w:p>
    <w:p w14:paraId="48E27403" w14:textId="6CE4BF43" w:rsidR="00A522F2" w:rsidRDefault="00A522F2" w:rsidP="00C8589B">
      <w:pPr>
        <w:pStyle w:val="ListParagraph"/>
        <w:numPr>
          <w:ilvl w:val="1"/>
          <w:numId w:val="1"/>
        </w:numPr>
      </w:pPr>
      <w:r>
        <w:t>Such truths echo in the NT—“Let your light so shine so that</w:t>
      </w:r>
      <w:r w:rsidR="00EB7B18">
        <w:t xml:space="preserve"> they may see your good works an</w:t>
      </w:r>
      <w:r>
        <w:t>d glorify your God who is in heaven.”</w:t>
      </w:r>
      <w:r w:rsidR="00665669">
        <w:t xml:space="preserve"> Etc.</w:t>
      </w:r>
    </w:p>
    <w:p w14:paraId="34EF5199" w14:textId="18B95B3F" w:rsidR="002926DA" w:rsidRDefault="002926DA" w:rsidP="00C8589B">
      <w:pPr>
        <w:pStyle w:val="ListParagraph"/>
        <w:numPr>
          <w:ilvl w:val="1"/>
          <w:numId w:val="1"/>
        </w:numPr>
      </w:pPr>
      <w:r>
        <w:t>It’s a problem for those who are deceived. 1 Corinthians 5. It’s just not right to leave someone believing they are reconciled to God simply because they made a decision in the past.</w:t>
      </w:r>
    </w:p>
    <w:p w14:paraId="24F2FBFA" w14:textId="16CF63F8" w:rsidR="002926DA" w:rsidRDefault="002926DA" w:rsidP="00C8589B">
      <w:pPr>
        <w:pStyle w:val="ListParagraph"/>
        <w:numPr>
          <w:ilvl w:val="1"/>
          <w:numId w:val="1"/>
        </w:numPr>
      </w:pPr>
      <w:r>
        <w:t>It’s also a problem for the church’s internal love; it affects the nature of the local church and its makeup. Again, 1 Corinthians 5. The church is less forgiving, hopeful, edifying, etc.</w:t>
      </w:r>
    </w:p>
    <w:p w14:paraId="054A84A5" w14:textId="4E8B796C" w:rsidR="002926DA" w:rsidRDefault="002926DA" w:rsidP="00C8589B">
      <w:pPr>
        <w:pStyle w:val="ListParagraph"/>
        <w:numPr>
          <w:ilvl w:val="1"/>
          <w:numId w:val="1"/>
        </w:numPr>
      </w:pPr>
      <w:r>
        <w:t>It also has negative affects on the church’s leaders. Congregations are to be filled with regenerate, repentant sinners.</w:t>
      </w:r>
    </w:p>
    <w:p w14:paraId="6D6B759A" w14:textId="22AD2D0D" w:rsidR="002926DA" w:rsidRDefault="002926DA" w:rsidP="00C8589B">
      <w:pPr>
        <w:pStyle w:val="ListParagraph"/>
        <w:numPr>
          <w:ilvl w:val="1"/>
          <w:numId w:val="1"/>
        </w:numPr>
      </w:pPr>
      <w:r>
        <w:t>The church’s witness is subverted—we have nothing to offer them. When the world is in the church the church loses witness in the world.</w:t>
      </w:r>
    </w:p>
    <w:p w14:paraId="18231F0C" w14:textId="304D5F9F" w:rsidR="002926DA" w:rsidRDefault="002926DA" w:rsidP="002926DA">
      <w:pPr>
        <w:pStyle w:val="ListParagraph"/>
        <w:numPr>
          <w:ilvl w:val="1"/>
          <w:numId w:val="1"/>
        </w:numPr>
      </w:pPr>
      <w:r>
        <w:t>God’s name is defamed. God sets a people apart for Himself but with unconverted church members the church can’t represent Him properly. Church’s need to display and reflect God’s character rather than camouflage and distort it.</w:t>
      </w:r>
    </w:p>
    <w:p w14:paraId="3AFA5953" w14:textId="630FA58C" w:rsidR="00AE3E99" w:rsidRDefault="00AE3E99" w:rsidP="00AE3E99">
      <w:pPr>
        <w:pStyle w:val="ListParagraph"/>
        <w:numPr>
          <w:ilvl w:val="0"/>
          <w:numId w:val="1"/>
        </w:numPr>
      </w:pPr>
      <w:r>
        <w:t>The source of the problem</w:t>
      </w:r>
      <w:r w:rsidR="002926DA">
        <w:t>—why are so many “Christians” unconverted?</w:t>
      </w:r>
    </w:p>
    <w:p w14:paraId="6A4ED728" w14:textId="53464DF1" w:rsidR="002926DA" w:rsidRDefault="002926DA" w:rsidP="002926DA">
      <w:pPr>
        <w:pStyle w:val="ListParagraph"/>
        <w:numPr>
          <w:ilvl w:val="1"/>
          <w:numId w:val="1"/>
        </w:numPr>
      </w:pPr>
      <w:r>
        <w:lastRenderedPageBreak/>
        <w:t>We must look at ourselves:</w:t>
      </w:r>
    </w:p>
    <w:p w14:paraId="1441DB98" w14:textId="77777777" w:rsidR="00B54B0E" w:rsidRDefault="002926DA" w:rsidP="002926DA">
      <w:pPr>
        <w:pStyle w:val="ListParagraph"/>
        <w:numPr>
          <w:ilvl w:val="2"/>
          <w:numId w:val="1"/>
        </w:numPr>
      </w:pPr>
      <w:r>
        <w:t>Teachers</w:t>
      </w:r>
    </w:p>
    <w:p w14:paraId="6DA0F790" w14:textId="3D9208B9" w:rsidR="002926DA" w:rsidRDefault="002926DA" w:rsidP="00B54B0E">
      <w:pPr>
        <w:pStyle w:val="ListParagraph"/>
        <w:numPr>
          <w:ilvl w:val="3"/>
          <w:numId w:val="1"/>
        </w:numPr>
      </w:pPr>
      <w:r>
        <w:t>We must separate from false teachers and stay away from them. The scripture if full of the prediction of false teachers and the command to keep away from them.</w:t>
      </w:r>
    </w:p>
    <w:p w14:paraId="26656505" w14:textId="318BB09D" w:rsidR="00B54B0E" w:rsidRDefault="00B54B0E" w:rsidP="00B54B0E">
      <w:pPr>
        <w:pStyle w:val="ListParagraph"/>
        <w:numPr>
          <w:ilvl w:val="3"/>
          <w:numId w:val="1"/>
        </w:numPr>
      </w:pPr>
      <w:r>
        <w:t>James 3:1 Says teachers have a great accountability and responsibility. Cf. 1 Timothy 4:16.</w:t>
      </w:r>
    </w:p>
    <w:p w14:paraId="4B28EF7E" w14:textId="74A04B31" w:rsidR="002926DA" w:rsidRDefault="002926DA" w:rsidP="002926DA">
      <w:pPr>
        <w:pStyle w:val="ListParagraph"/>
        <w:numPr>
          <w:ilvl w:val="2"/>
          <w:numId w:val="1"/>
        </w:numPr>
      </w:pPr>
      <w:r>
        <w:t>Doctrine</w:t>
      </w:r>
    </w:p>
    <w:p w14:paraId="65BA787A" w14:textId="568E01CE" w:rsidR="00657B7B" w:rsidRDefault="00657B7B" w:rsidP="00657B7B">
      <w:pPr>
        <w:pStyle w:val="ListParagraph"/>
        <w:numPr>
          <w:ilvl w:val="3"/>
          <w:numId w:val="1"/>
        </w:numPr>
      </w:pPr>
      <w:r>
        <w:t>We can teach the wrong things with disastrous results. False teaching will bring “converts” but false converts.</w:t>
      </w:r>
    </w:p>
    <w:p w14:paraId="7897CFC3" w14:textId="1AE774D5" w:rsidR="00657B7B" w:rsidRDefault="00657B7B" w:rsidP="00657B7B">
      <w:pPr>
        <w:pStyle w:val="ListParagraph"/>
        <w:numPr>
          <w:ilvl w:val="3"/>
          <w:numId w:val="1"/>
        </w:numPr>
      </w:pPr>
      <w:r>
        <w:t>Five truths scripture says to especially guard from false teaching.</w:t>
      </w:r>
    </w:p>
    <w:p w14:paraId="0798D806" w14:textId="2A5753F7" w:rsidR="00657B7B" w:rsidRDefault="00657B7B" w:rsidP="00657B7B">
      <w:pPr>
        <w:pStyle w:val="ListParagraph"/>
        <w:numPr>
          <w:ilvl w:val="4"/>
          <w:numId w:val="1"/>
        </w:numPr>
      </w:pPr>
      <w:r>
        <w:t>God’s judgment is coming.</w:t>
      </w:r>
    </w:p>
    <w:p w14:paraId="733CFA27" w14:textId="055598B1" w:rsidR="00657B7B" w:rsidRDefault="00657B7B" w:rsidP="00657B7B">
      <w:pPr>
        <w:pStyle w:val="ListParagraph"/>
        <w:numPr>
          <w:ilvl w:val="5"/>
          <w:numId w:val="1"/>
        </w:numPr>
      </w:pPr>
      <w:r>
        <w:t>1 Peter 3</w:t>
      </w:r>
    </w:p>
    <w:p w14:paraId="1AD52FEC" w14:textId="0DA411BC" w:rsidR="00657B7B" w:rsidRDefault="00657B7B" w:rsidP="00657B7B">
      <w:pPr>
        <w:pStyle w:val="ListParagraph"/>
        <w:numPr>
          <w:ilvl w:val="5"/>
          <w:numId w:val="1"/>
        </w:numPr>
      </w:pPr>
      <w:r>
        <w:t>Avoiding the doctrine of hell is one step away from denying it altogether.</w:t>
      </w:r>
    </w:p>
    <w:p w14:paraId="20E82543" w14:textId="222D417F" w:rsidR="00657B7B" w:rsidRDefault="00657B7B" w:rsidP="00657B7B">
      <w:pPr>
        <w:pStyle w:val="ListParagraph"/>
        <w:numPr>
          <w:ilvl w:val="4"/>
          <w:numId w:val="1"/>
        </w:numPr>
      </w:pPr>
      <w:r>
        <w:t>We should be judged by God.</w:t>
      </w:r>
    </w:p>
    <w:p w14:paraId="3D366460" w14:textId="441ACD7A" w:rsidR="00657B7B" w:rsidRDefault="00657B7B" w:rsidP="00657B7B">
      <w:pPr>
        <w:pStyle w:val="ListParagraph"/>
        <w:numPr>
          <w:ilvl w:val="5"/>
          <w:numId w:val="1"/>
        </w:numPr>
      </w:pPr>
      <w:r>
        <w:t xml:space="preserve">We shouldn’t just preach the judgment exists, that its out there for someone, but that if God is holy and we are not He ought to judge </w:t>
      </w:r>
      <w:r>
        <w:rPr>
          <w:i/>
        </w:rPr>
        <w:t>us</w:t>
      </w:r>
      <w:r>
        <w:t>.</w:t>
      </w:r>
    </w:p>
    <w:p w14:paraId="6C73AE85" w14:textId="52CF9F47" w:rsidR="007B378D" w:rsidRDefault="007B378D" w:rsidP="00657B7B">
      <w:pPr>
        <w:pStyle w:val="ListParagraph"/>
        <w:numPr>
          <w:ilvl w:val="5"/>
          <w:numId w:val="1"/>
        </w:numPr>
      </w:pPr>
      <w:r>
        <w:t>People naturally reject this and so by preaching this we guard our churches from false converts. We cannot think that positive response equals success. This logic is incredible theologically faulty.</w:t>
      </w:r>
    </w:p>
    <w:p w14:paraId="0479B9FF" w14:textId="12E27920" w:rsidR="0026501F" w:rsidRDefault="0026501F" w:rsidP="00657B7B">
      <w:pPr>
        <w:pStyle w:val="ListParagraph"/>
        <w:numPr>
          <w:ilvl w:val="5"/>
          <w:numId w:val="1"/>
        </w:numPr>
      </w:pPr>
      <w:r>
        <w:t>This teaching, the infinite damnation of God glorifies the cross. He who thinks lightly of sin thinks lightly of the Savior.</w:t>
      </w:r>
    </w:p>
    <w:p w14:paraId="2F23FE60" w14:textId="5A82578D" w:rsidR="0026501F" w:rsidRDefault="0026501F" w:rsidP="0026501F">
      <w:pPr>
        <w:pStyle w:val="ListParagraph"/>
        <w:numPr>
          <w:ilvl w:val="4"/>
          <w:numId w:val="1"/>
        </w:numPr>
      </w:pPr>
      <w:r>
        <w:t>Our only hope is in Christ.</w:t>
      </w:r>
    </w:p>
    <w:p w14:paraId="154D88B5" w14:textId="6F84E942" w:rsidR="0026501F" w:rsidRDefault="004D40D8" w:rsidP="0026501F">
      <w:pPr>
        <w:pStyle w:val="ListParagraph"/>
        <w:numPr>
          <w:ilvl w:val="5"/>
          <w:numId w:val="1"/>
        </w:numPr>
      </w:pPr>
      <w:r>
        <w:t>We must make it clear that we trust in nothing else, not what we have done or who we are.</w:t>
      </w:r>
    </w:p>
    <w:p w14:paraId="719CFBFA" w14:textId="576C53A2" w:rsidR="00F45C8A" w:rsidRDefault="00F45C8A" w:rsidP="0026501F">
      <w:pPr>
        <w:pStyle w:val="ListParagraph"/>
        <w:numPr>
          <w:ilvl w:val="5"/>
          <w:numId w:val="1"/>
        </w:numPr>
      </w:pPr>
      <w:r>
        <w:t>We must be clear on the person of Christ and His work (substitutionary atonement).</w:t>
      </w:r>
    </w:p>
    <w:p w14:paraId="2E7B9E15" w14:textId="07BF6FDB" w:rsidR="00F45C8A" w:rsidRDefault="00F45C8A" w:rsidP="0026501F">
      <w:pPr>
        <w:pStyle w:val="ListParagraph"/>
        <w:numPr>
          <w:ilvl w:val="5"/>
          <w:numId w:val="1"/>
        </w:numPr>
      </w:pPr>
      <w:r>
        <w:t>We must be clear on the bodily resurrection and that a denial of this is a denial of Christ.</w:t>
      </w:r>
    </w:p>
    <w:p w14:paraId="0EBC8606" w14:textId="27F41241" w:rsidR="00610A90" w:rsidRDefault="00610A90" w:rsidP="00610A90">
      <w:pPr>
        <w:pStyle w:val="ListParagraph"/>
        <w:numPr>
          <w:ilvl w:val="4"/>
          <w:numId w:val="1"/>
        </w:numPr>
      </w:pPr>
      <w:r>
        <w:t>We don’t see the fullness of our salvation in this life.</w:t>
      </w:r>
    </w:p>
    <w:p w14:paraId="77E1AE99" w14:textId="7760B6FC" w:rsidR="00610A90" w:rsidRDefault="00610A90" w:rsidP="00610A90">
      <w:pPr>
        <w:pStyle w:val="ListParagraph"/>
        <w:numPr>
          <w:ilvl w:val="5"/>
          <w:numId w:val="1"/>
        </w:numPr>
      </w:pPr>
      <w:r>
        <w:t>Christ’s death and resurrection secure our salvation. But it is an error to teach or believe that following Christ is solely for benefit in this life. We are yet waiting in the blessed hope of our savior. “If only for this life we have hope in Christ, we are to be pitied above all men” (1 Cor 15).</w:t>
      </w:r>
    </w:p>
    <w:p w14:paraId="7F4997F5" w14:textId="22DBA7E9" w:rsidR="00A33382" w:rsidRDefault="00A33382" w:rsidP="00A33382">
      <w:pPr>
        <w:pStyle w:val="ListParagraph"/>
        <w:numPr>
          <w:ilvl w:val="4"/>
          <w:numId w:val="1"/>
        </w:numPr>
      </w:pPr>
      <w:r>
        <w:t>We must make it clear that we conceive ourselves and others about our relationship with God.</w:t>
      </w:r>
    </w:p>
    <w:p w14:paraId="622DDB2B" w14:textId="77777777" w:rsidR="00C62436" w:rsidRDefault="00C62436" w:rsidP="00C62436">
      <w:pPr>
        <w:pStyle w:val="ListParagraph"/>
        <w:numPr>
          <w:ilvl w:val="3"/>
          <w:numId w:val="1"/>
        </w:numPr>
      </w:pPr>
      <w:r>
        <w:t>General principle: When these things are clearly taught, we will offend false “Christians” and shake their false understandings, we will purify our churches. And we will warn them.</w:t>
      </w:r>
    </w:p>
    <w:p w14:paraId="1BD5C943" w14:textId="7396D133" w:rsidR="00242D57" w:rsidRDefault="00242D57" w:rsidP="00A33382">
      <w:pPr>
        <w:pStyle w:val="ListParagraph"/>
        <w:numPr>
          <w:ilvl w:val="3"/>
          <w:numId w:val="1"/>
        </w:numPr>
      </w:pPr>
      <w:r>
        <w:t>Do our congregations know these truths?</w:t>
      </w:r>
    </w:p>
    <w:p w14:paraId="539F04D3" w14:textId="1D300202" w:rsidR="00D6569B" w:rsidRDefault="00D6569B" w:rsidP="00A33382">
      <w:pPr>
        <w:pStyle w:val="ListParagraph"/>
        <w:numPr>
          <w:ilvl w:val="3"/>
          <w:numId w:val="1"/>
        </w:numPr>
      </w:pPr>
      <w:r>
        <w:t>False converts hire false teachers. If you want your successor in the pulpit to be a false teacher, keep growing false converts in your church!</w:t>
      </w:r>
    </w:p>
    <w:p w14:paraId="682554BE" w14:textId="6A1289F8" w:rsidR="00610A90" w:rsidRDefault="002926DA" w:rsidP="00610A90">
      <w:pPr>
        <w:pStyle w:val="ListParagraph"/>
        <w:numPr>
          <w:ilvl w:val="2"/>
          <w:numId w:val="1"/>
        </w:numPr>
      </w:pPr>
      <w:r>
        <w:t>Life</w:t>
      </w:r>
    </w:p>
    <w:p w14:paraId="6443E002" w14:textId="7266A66F" w:rsidR="00C62436" w:rsidRDefault="00C62436" w:rsidP="00C62436">
      <w:pPr>
        <w:pStyle w:val="ListParagraph"/>
        <w:numPr>
          <w:ilvl w:val="3"/>
          <w:numId w:val="1"/>
        </w:numPr>
      </w:pPr>
      <w:r>
        <w:t>We must teach holiness in our churches.</w:t>
      </w:r>
      <w:r w:rsidR="006D0948">
        <w:t xml:space="preserve"> It’s tempting to avoid such things, to present the church as affirming all sins and those that individual’s don’t repent of. But we should preach a Gospel that transforms us to holy living.</w:t>
      </w:r>
      <w:r w:rsidR="00016F3D">
        <w:t xml:space="preserve"> Churches as a community ought to be transformed to reflect God’s holiness.</w:t>
      </w:r>
    </w:p>
    <w:p w14:paraId="15CCF1D8" w14:textId="6BD7A5EB" w:rsidR="00016F3D" w:rsidRDefault="00016F3D" w:rsidP="00C62436">
      <w:pPr>
        <w:pStyle w:val="ListParagraph"/>
        <w:numPr>
          <w:ilvl w:val="3"/>
          <w:numId w:val="1"/>
        </w:numPr>
      </w:pPr>
      <w:r>
        <w:t>It’s an error to present a church without suffering, poverty, and sickness.</w:t>
      </w:r>
      <w:r w:rsidR="00530149">
        <w:t xml:space="preserve"> We cannot teach that salvation saves us from such things.</w:t>
      </w:r>
      <w:r w:rsidR="00C53ACC">
        <w:t xml:space="preserve"> We must be clear that health and wealth teachers are false teachers. But do we do a mild version of this with a triumphalism, that everything have to always be fine and dandy and</w:t>
      </w:r>
      <w:r w:rsidR="003F1858">
        <w:t xml:space="preserve"> nothing ought to ever be wrong?</w:t>
      </w:r>
      <w:r w:rsidR="00485097">
        <w:t xml:space="preserve"> Do our churches have time and places for suffering our do we disallow it and demand immediate </w:t>
      </w:r>
      <w:r w:rsidR="003F1858">
        <w:t>happiness?</w:t>
      </w:r>
      <w:r w:rsidR="000445A4">
        <w:t xml:space="preserve"> We should have great joy yet in the context of where people are.</w:t>
      </w:r>
      <w:r w:rsidR="00A13A72">
        <w:t xml:space="preserve"> If you want to get false converts is to tell people they can be followers of Christ without sacrifice and that suffering is </w:t>
      </w:r>
      <w:r w:rsidR="003F64EB">
        <w:t>simp</w:t>
      </w:r>
      <w:r w:rsidR="00A13A72">
        <w:t>ly for those Christians that order a supersize for their spiritual meal! No cross, no crown!</w:t>
      </w:r>
    </w:p>
    <w:p w14:paraId="4B0514DE" w14:textId="18EDFD67" w:rsidR="003F64EB" w:rsidRDefault="003F64EB" w:rsidP="003F64EB">
      <w:pPr>
        <w:pStyle w:val="ListParagraph"/>
        <w:numPr>
          <w:ilvl w:val="3"/>
          <w:numId w:val="1"/>
        </w:numPr>
      </w:pPr>
      <w:r>
        <w:t>Our church must be marked by love.</w:t>
      </w:r>
      <w:r w:rsidR="007F20C9">
        <w:t xml:space="preserve"> It’s not all about head knowledge but love for others that pours out from love that has been shown him or her in Christ.</w:t>
      </w:r>
      <w:r w:rsidR="00E0076C">
        <w:t xml:space="preserve"> As 1 John says, we know we love God if we love others—</w:t>
      </w:r>
      <w:r w:rsidR="00EE5040">
        <w:t>practically</w:t>
      </w:r>
      <w:r w:rsidR="00E0076C">
        <w:t>.</w:t>
      </w:r>
    </w:p>
    <w:p w14:paraId="1D752593" w14:textId="515A6243" w:rsidR="00C72C17" w:rsidRDefault="00C72C17" w:rsidP="00F8621E">
      <w:pPr>
        <w:pStyle w:val="ListParagraph"/>
        <w:numPr>
          <w:ilvl w:val="0"/>
          <w:numId w:val="1"/>
        </w:numPr>
      </w:pPr>
      <w:r>
        <w:t>Conclusion—Three summary encouragement</w:t>
      </w:r>
      <w:r w:rsidR="003047AC">
        <w:t>s</w:t>
      </w:r>
      <w:r>
        <w:t>.</w:t>
      </w:r>
    </w:p>
    <w:p w14:paraId="6BC3693E" w14:textId="7B2E7DC1" w:rsidR="00C72C17" w:rsidRDefault="00C72C17" w:rsidP="00F8621E">
      <w:pPr>
        <w:pStyle w:val="ListParagraph"/>
        <w:numPr>
          <w:ilvl w:val="1"/>
          <w:numId w:val="1"/>
        </w:numPr>
      </w:pPr>
      <w:r>
        <w:t>A</w:t>
      </w:r>
      <w:r w:rsidR="004968B2">
        <w:t>lways be evangelizing</w:t>
      </w:r>
      <w:r>
        <w:t xml:space="preserve"> </w:t>
      </w:r>
      <w:r w:rsidRPr="004968B2">
        <w:rPr>
          <w:i/>
        </w:rPr>
        <w:t>steadily</w:t>
      </w:r>
      <w:r>
        <w:t xml:space="preserve"> and </w:t>
      </w:r>
      <w:r w:rsidRPr="004968B2">
        <w:rPr>
          <w:i/>
        </w:rPr>
        <w:t>well</w:t>
      </w:r>
      <w:r w:rsidR="004968B2">
        <w:rPr>
          <w:i/>
        </w:rPr>
        <w:t xml:space="preserve"> </w:t>
      </w:r>
      <w:r w:rsidR="004968B2">
        <w:t>so as to guard the purity of your church membership</w:t>
      </w:r>
      <w:r>
        <w:t>.</w:t>
      </w:r>
    </w:p>
    <w:p w14:paraId="419B42A9" w14:textId="2045184D" w:rsidR="004968B2" w:rsidRDefault="004968B2" w:rsidP="00F8621E">
      <w:pPr>
        <w:pStyle w:val="ListParagraph"/>
        <w:numPr>
          <w:ilvl w:val="1"/>
          <w:numId w:val="1"/>
        </w:numPr>
      </w:pPr>
      <w:r>
        <w:t>Always be shepherding your sheep</w:t>
      </w:r>
      <w:r w:rsidR="00C3260C">
        <w:t xml:space="preserve"> (i.e., </w:t>
      </w:r>
      <w:r>
        <w:t>membership and discipline</w:t>
      </w:r>
      <w:r w:rsidR="00C3260C">
        <w:t>)</w:t>
      </w:r>
      <w:r>
        <w:t>.</w:t>
      </w:r>
    </w:p>
    <w:p w14:paraId="15C1FE25" w14:textId="4E3F7F72" w:rsidR="00C3260C" w:rsidRDefault="00C3260C" w:rsidP="00F8621E">
      <w:pPr>
        <w:pStyle w:val="ListParagraph"/>
        <w:numPr>
          <w:ilvl w:val="1"/>
          <w:numId w:val="1"/>
        </w:numPr>
      </w:pPr>
      <w:r>
        <w:t>Always remember the account you have to give to God.</w:t>
      </w:r>
    </w:p>
    <w:p w14:paraId="75D43F14" w14:textId="5D7B65E6" w:rsidR="00F8621E" w:rsidRPr="00B07105" w:rsidRDefault="00F8621E" w:rsidP="00B07105">
      <w:pPr>
        <w:pStyle w:val="ListParagraph"/>
        <w:numPr>
          <w:ilvl w:val="0"/>
          <w:numId w:val="1"/>
        </w:numPr>
        <w:rPr>
          <w:rFonts w:ascii="Times New Roman" w:hAnsi="Times New Roman" w:cs="Times New Roman"/>
          <w:i/>
        </w:rPr>
      </w:pPr>
      <w:r w:rsidRPr="00F8621E">
        <w:rPr>
          <w:rFonts w:ascii="Times New Roman" w:hAnsi="Times New Roman" w:cs="Times New Roman"/>
          <w:i/>
        </w:rPr>
        <w:t>1 Timothy 4:16 – “</w:t>
      </w:r>
      <w:r w:rsidR="00F2319B">
        <w:rPr>
          <w:rFonts w:ascii="Times New Roman" w:hAnsi="Times New Roman" w:cs="Times New Roman"/>
          <w:i/>
        </w:rPr>
        <w:t>S</w:t>
      </w:r>
      <w:r w:rsidRPr="00F8621E">
        <w:rPr>
          <w:rFonts w:ascii="Times New Roman" w:hAnsi="Times New Roman" w:cs="Times New Roman"/>
          <w:i/>
        </w:rPr>
        <w:t xml:space="preserve">ave both yourself </w:t>
      </w:r>
      <w:r w:rsidR="00F2319B">
        <w:rPr>
          <w:rFonts w:ascii="Times New Roman" w:hAnsi="Times New Roman" w:cs="Times New Roman"/>
          <w:i/>
        </w:rPr>
        <w:t>…</w:t>
      </w:r>
      <w:r w:rsidR="00F03E4E">
        <w:rPr>
          <w:rFonts w:ascii="Times New Roman" w:hAnsi="Times New Roman" w:cs="Times New Roman"/>
          <w:i/>
        </w:rPr>
        <w:t xml:space="preserve"> </w:t>
      </w:r>
      <w:r w:rsidR="00F03E4E">
        <w:rPr>
          <w:rFonts w:ascii="Times New Roman" w:hAnsi="Times New Roman" w:cs="Times New Roman"/>
        </w:rPr>
        <w:t>PS: guard yourself because pastors too can be false converts.</w:t>
      </w:r>
      <w:bookmarkStart w:id="0" w:name="_GoBack"/>
      <w:bookmarkEnd w:id="0"/>
    </w:p>
    <w:sectPr w:rsidR="00F8621E" w:rsidRPr="00B07105" w:rsidSect="00BB6F4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B207FF" w14:textId="77777777" w:rsidR="00C62436" w:rsidRDefault="00C62436" w:rsidP="00CC7BB3">
      <w:r>
        <w:separator/>
      </w:r>
    </w:p>
  </w:endnote>
  <w:endnote w:type="continuationSeparator" w:id="0">
    <w:p w14:paraId="3C7A2890" w14:textId="77777777" w:rsidR="00C62436" w:rsidRDefault="00C62436" w:rsidP="00CC7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118358" w14:textId="77777777" w:rsidR="00C62436" w:rsidRDefault="00C62436" w:rsidP="00CC7BB3">
      <w:r>
        <w:separator/>
      </w:r>
    </w:p>
  </w:footnote>
  <w:footnote w:type="continuationSeparator" w:id="0">
    <w:p w14:paraId="56D3DBA9" w14:textId="77777777" w:rsidR="00C62436" w:rsidRDefault="00C62436" w:rsidP="00CC7B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E5FD2"/>
    <w:multiLevelType w:val="hybridMultilevel"/>
    <w:tmpl w:val="99AE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19A"/>
    <w:rsid w:val="00016F3D"/>
    <w:rsid w:val="000334FE"/>
    <w:rsid w:val="000445A4"/>
    <w:rsid w:val="000518D4"/>
    <w:rsid w:val="0007119A"/>
    <w:rsid w:val="000A55A9"/>
    <w:rsid w:val="0013348C"/>
    <w:rsid w:val="00242D57"/>
    <w:rsid w:val="0026501F"/>
    <w:rsid w:val="002926DA"/>
    <w:rsid w:val="003047AC"/>
    <w:rsid w:val="0033227C"/>
    <w:rsid w:val="003F1858"/>
    <w:rsid w:val="003F64EB"/>
    <w:rsid w:val="00485097"/>
    <w:rsid w:val="004968B2"/>
    <w:rsid w:val="004D40D8"/>
    <w:rsid w:val="00530149"/>
    <w:rsid w:val="00610A90"/>
    <w:rsid w:val="00657B7B"/>
    <w:rsid w:val="00665669"/>
    <w:rsid w:val="006D0948"/>
    <w:rsid w:val="007B378D"/>
    <w:rsid w:val="007F20C9"/>
    <w:rsid w:val="00880425"/>
    <w:rsid w:val="008F0E95"/>
    <w:rsid w:val="00A13A72"/>
    <w:rsid w:val="00A33382"/>
    <w:rsid w:val="00A522F2"/>
    <w:rsid w:val="00AE3E99"/>
    <w:rsid w:val="00B07105"/>
    <w:rsid w:val="00B54B0E"/>
    <w:rsid w:val="00BB6F49"/>
    <w:rsid w:val="00C3260C"/>
    <w:rsid w:val="00C53ACC"/>
    <w:rsid w:val="00C62436"/>
    <w:rsid w:val="00C72C17"/>
    <w:rsid w:val="00C8589B"/>
    <w:rsid w:val="00CC4F13"/>
    <w:rsid w:val="00CC7BB3"/>
    <w:rsid w:val="00D6569B"/>
    <w:rsid w:val="00E0076C"/>
    <w:rsid w:val="00EB7B18"/>
    <w:rsid w:val="00EE5040"/>
    <w:rsid w:val="00F03E4E"/>
    <w:rsid w:val="00F2319B"/>
    <w:rsid w:val="00F45C8A"/>
    <w:rsid w:val="00F86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FA0E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1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D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11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899</Words>
  <Characters>5130</Characters>
  <Application>Microsoft Macintosh Word</Application>
  <DocSecurity>0</DocSecurity>
  <Lines>42</Lines>
  <Paragraphs>12</Paragraphs>
  <ScaleCrop>false</ScaleCrop>
  <Company/>
  <LinksUpToDate>false</LinksUpToDate>
  <CharactersWithSpaces>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Miller</dc:creator>
  <cp:keywords/>
  <dc:description/>
  <cp:lastModifiedBy>Kirk Miller</cp:lastModifiedBy>
  <cp:revision>45</cp:revision>
  <dcterms:created xsi:type="dcterms:W3CDTF">2012-04-10T23:48:00Z</dcterms:created>
  <dcterms:modified xsi:type="dcterms:W3CDTF">2012-04-11T01:20:00Z</dcterms:modified>
</cp:coreProperties>
</file>